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Информация о проведении </w:t>
      </w:r>
      <w:r>
        <w:rPr>
          <w:b/>
          <w:sz w:val="28"/>
          <w:szCs w:val="28"/>
        </w:rPr>
        <w:br/>
        <w:t xml:space="preserve">Государственным учреждением – Управлением Пенсионного фонда Российской Федерации в городе Абакане Республики Хакасия </w:t>
      </w:r>
      <w:r>
        <w:rPr>
          <w:b/>
          <w:sz w:val="28"/>
          <w:szCs w:val="28"/>
        </w:rPr>
        <w:br/>
        <w:t>проверки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Государственным учреждением – Управлением Пенсионного фонда Российской Федерации в городе Абакане Республики Хакасия </w:t>
      </w:r>
      <w:r>
        <w:rPr>
          <w:sz w:val="28"/>
          <w:szCs w:val="28"/>
        </w:rPr>
        <w:t xml:space="preserve">26 апреля 2017 года </w:t>
      </w:r>
      <w:r>
        <w:rPr>
          <w:sz w:val="28"/>
          <w:szCs w:val="28"/>
        </w:rPr>
        <w:t>проведена проверка правильности заполнения, полноты и своевременности представления сведений индивидуального (персонифицированного) учета Управлением Федерального казначейства по Республике Хакасия за январь 2017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оформлен Акт </w:t>
      </w:r>
      <w:bookmarkStart w:id="0" w:name="_GoBack"/>
      <w:bookmarkEnd w:id="0"/>
      <w:r>
        <w:rPr>
          <w:sz w:val="28"/>
          <w:szCs w:val="28"/>
        </w:rPr>
        <w:t>от 26.04.2017 № 014S18170001426.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4</cp:revision>
  <dcterms:created xsi:type="dcterms:W3CDTF">2017-09-23T04:51:00Z</dcterms:created>
  <dcterms:modified xsi:type="dcterms:W3CDTF">2017-09-23T06:33:00Z</dcterms:modified>
</cp:coreProperties>
</file>