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F03" w:rsidRDefault="00701C97" w:rsidP="0037587F">
      <w:pPr>
        <w:ind w:firstLine="709"/>
        <w:jc w:val="center"/>
        <w:rPr>
          <w:b/>
          <w:sz w:val="28"/>
          <w:szCs w:val="28"/>
        </w:rPr>
      </w:pPr>
      <w:r w:rsidRPr="00701C97">
        <w:rPr>
          <w:b/>
          <w:sz w:val="28"/>
          <w:szCs w:val="28"/>
        </w:rPr>
        <w:t>Информация</w:t>
      </w:r>
    </w:p>
    <w:p w:rsidR="007D6D00" w:rsidRPr="007D6D00" w:rsidRDefault="006E5F03" w:rsidP="0037587F">
      <w:pPr>
        <w:ind w:firstLine="709"/>
        <w:jc w:val="center"/>
        <w:rPr>
          <w:b/>
          <w:sz w:val="28"/>
          <w:szCs w:val="28"/>
        </w:rPr>
      </w:pPr>
      <w:r w:rsidRPr="006E5F03">
        <w:rPr>
          <w:b/>
          <w:sz w:val="28"/>
          <w:szCs w:val="28"/>
        </w:rPr>
        <w:t xml:space="preserve">о результатах </w:t>
      </w:r>
      <w:r w:rsidR="007D6D00">
        <w:rPr>
          <w:b/>
          <w:sz w:val="28"/>
          <w:szCs w:val="28"/>
        </w:rPr>
        <w:t xml:space="preserve">проведенного </w:t>
      </w:r>
      <w:r w:rsidRPr="006E5F03">
        <w:rPr>
          <w:b/>
          <w:sz w:val="28"/>
          <w:szCs w:val="28"/>
        </w:rPr>
        <w:t xml:space="preserve">анализа </w:t>
      </w:r>
      <w:r w:rsidR="007D6D00" w:rsidRPr="007D6D00">
        <w:rPr>
          <w:b/>
          <w:sz w:val="28"/>
          <w:szCs w:val="28"/>
        </w:rPr>
        <w:t>онлайн-опросов (анкетирования) посетителей Интернет-сайта Управления Федерального казначейства по Республике Хакасия</w:t>
      </w:r>
      <w:r w:rsidR="007D1777">
        <w:rPr>
          <w:b/>
          <w:sz w:val="28"/>
          <w:szCs w:val="28"/>
        </w:rPr>
        <w:t xml:space="preserve"> </w:t>
      </w:r>
      <w:r w:rsidR="007D1777" w:rsidRPr="007D6D00">
        <w:rPr>
          <w:b/>
          <w:sz w:val="28"/>
          <w:szCs w:val="28"/>
        </w:rPr>
        <w:t xml:space="preserve">в 1 </w:t>
      </w:r>
      <w:r w:rsidR="00B43FC4">
        <w:rPr>
          <w:b/>
          <w:sz w:val="28"/>
          <w:szCs w:val="28"/>
        </w:rPr>
        <w:t>полугодии</w:t>
      </w:r>
      <w:r w:rsidR="007D1777" w:rsidRPr="007D6D00">
        <w:rPr>
          <w:b/>
          <w:sz w:val="28"/>
          <w:szCs w:val="28"/>
        </w:rPr>
        <w:t xml:space="preserve"> 2016 года</w:t>
      </w:r>
    </w:p>
    <w:p w:rsidR="008908B6" w:rsidRDefault="008908B6" w:rsidP="0037587F">
      <w:pPr>
        <w:ind w:firstLine="709"/>
        <w:jc w:val="both"/>
        <w:rPr>
          <w:sz w:val="28"/>
          <w:szCs w:val="28"/>
        </w:rPr>
      </w:pPr>
    </w:p>
    <w:p w:rsidR="00701C97" w:rsidRPr="00701C97" w:rsidRDefault="008908B6" w:rsidP="0037587F">
      <w:pPr>
        <w:ind w:firstLine="709"/>
        <w:jc w:val="both"/>
        <w:rPr>
          <w:sz w:val="28"/>
          <w:szCs w:val="28"/>
        </w:rPr>
      </w:pPr>
      <w:proofErr w:type="gramStart"/>
      <w:r w:rsidRPr="00701C97">
        <w:rPr>
          <w:sz w:val="28"/>
          <w:szCs w:val="28"/>
        </w:rPr>
        <w:t>Во исполнение приказа Управления Федерального казначейства по Республике Хакасия</w:t>
      </w:r>
      <w:r w:rsidR="0037587F">
        <w:rPr>
          <w:sz w:val="28"/>
          <w:szCs w:val="28"/>
        </w:rPr>
        <w:t xml:space="preserve"> </w:t>
      </w:r>
      <w:r w:rsidRPr="00701C97">
        <w:rPr>
          <w:sz w:val="28"/>
          <w:szCs w:val="28"/>
        </w:rPr>
        <w:t xml:space="preserve">от </w:t>
      </w:r>
      <w:r w:rsidR="00BF10A8" w:rsidRPr="00701C97">
        <w:rPr>
          <w:sz w:val="28"/>
          <w:szCs w:val="28"/>
        </w:rPr>
        <w:t>23</w:t>
      </w:r>
      <w:r w:rsidR="00701C97" w:rsidRPr="00701C97">
        <w:rPr>
          <w:sz w:val="28"/>
          <w:szCs w:val="28"/>
        </w:rPr>
        <w:t> </w:t>
      </w:r>
      <w:r w:rsidR="00BF10A8" w:rsidRPr="00701C97">
        <w:rPr>
          <w:sz w:val="28"/>
          <w:szCs w:val="28"/>
        </w:rPr>
        <w:t>ноя</w:t>
      </w:r>
      <w:r w:rsidRPr="00701C97">
        <w:rPr>
          <w:sz w:val="28"/>
          <w:szCs w:val="28"/>
        </w:rPr>
        <w:t>бря</w:t>
      </w:r>
      <w:r w:rsidR="00701C97" w:rsidRPr="00701C97">
        <w:rPr>
          <w:sz w:val="28"/>
          <w:szCs w:val="28"/>
        </w:rPr>
        <w:t> </w:t>
      </w:r>
      <w:r w:rsidRPr="00701C97">
        <w:rPr>
          <w:sz w:val="28"/>
          <w:szCs w:val="28"/>
        </w:rPr>
        <w:t>201</w:t>
      </w:r>
      <w:r w:rsidR="00BF10A8" w:rsidRPr="00701C97">
        <w:rPr>
          <w:sz w:val="28"/>
          <w:szCs w:val="28"/>
        </w:rPr>
        <w:t>5</w:t>
      </w:r>
      <w:r w:rsidR="00701C97" w:rsidRPr="00701C97">
        <w:rPr>
          <w:sz w:val="28"/>
          <w:szCs w:val="28"/>
        </w:rPr>
        <w:t> </w:t>
      </w:r>
      <w:r w:rsidRPr="00701C97">
        <w:rPr>
          <w:sz w:val="28"/>
          <w:szCs w:val="28"/>
        </w:rPr>
        <w:t>г. №</w:t>
      </w:r>
      <w:r w:rsidR="00404A45" w:rsidRPr="00701C97">
        <w:rPr>
          <w:sz w:val="28"/>
          <w:szCs w:val="28"/>
        </w:rPr>
        <w:t> </w:t>
      </w:r>
      <w:r w:rsidR="00BF10A8" w:rsidRPr="00701C97">
        <w:rPr>
          <w:sz w:val="28"/>
          <w:szCs w:val="28"/>
        </w:rPr>
        <w:t>359</w:t>
      </w:r>
      <w:r w:rsidRPr="00701C97">
        <w:rPr>
          <w:sz w:val="28"/>
          <w:szCs w:val="28"/>
        </w:rPr>
        <w:t xml:space="preserve"> «</w:t>
      </w:r>
      <w:r w:rsidR="00BF10A8" w:rsidRPr="00701C97">
        <w:rPr>
          <w:sz w:val="28"/>
          <w:szCs w:val="28"/>
        </w:rPr>
        <w:t>Об утверждении Порядка получения и обработки информации о внешней оценке деятельности Управления Федерального казначейства по Республике Хакасия</w:t>
      </w:r>
      <w:r w:rsidRPr="00701C97">
        <w:rPr>
          <w:sz w:val="28"/>
          <w:szCs w:val="28"/>
        </w:rPr>
        <w:t xml:space="preserve">» </w:t>
      </w:r>
      <w:r w:rsidR="00701C97" w:rsidRPr="00701C97">
        <w:rPr>
          <w:sz w:val="28"/>
          <w:szCs w:val="28"/>
        </w:rPr>
        <w:t xml:space="preserve">и в соответствии с письмом Федерального казначейства от 29 декабря 2015 г. № 07-04-05/06-914 «Об организации анализа информации на Интернет-сайтах» отделом внутреннего контроля и аудита </w:t>
      </w:r>
      <w:r w:rsidR="0037587F" w:rsidRPr="00701C97">
        <w:rPr>
          <w:sz w:val="28"/>
          <w:szCs w:val="28"/>
        </w:rPr>
        <w:t>Управления Федерального казначейства</w:t>
      </w:r>
      <w:proofErr w:type="gramEnd"/>
      <w:r w:rsidR="0037587F" w:rsidRPr="00701C97">
        <w:rPr>
          <w:sz w:val="28"/>
          <w:szCs w:val="28"/>
        </w:rPr>
        <w:t xml:space="preserve"> по Республике Хакасия </w:t>
      </w:r>
      <w:r w:rsidRPr="00701C97">
        <w:rPr>
          <w:sz w:val="28"/>
          <w:szCs w:val="28"/>
        </w:rPr>
        <w:t>проведен</w:t>
      </w:r>
      <w:r w:rsidR="00701C97" w:rsidRPr="00701C97">
        <w:rPr>
          <w:sz w:val="28"/>
          <w:szCs w:val="28"/>
        </w:rPr>
        <w:t xml:space="preserve"> анализ </w:t>
      </w:r>
      <w:r w:rsidR="001465AB">
        <w:rPr>
          <w:sz w:val="28"/>
          <w:szCs w:val="28"/>
        </w:rPr>
        <w:t xml:space="preserve">информации о внешней оценке (онлайн-опросы), поступившей с </w:t>
      </w:r>
      <w:r w:rsidR="001465AB" w:rsidRPr="00701C97">
        <w:rPr>
          <w:sz w:val="28"/>
          <w:szCs w:val="28"/>
        </w:rPr>
        <w:t xml:space="preserve">Интернет-сайта Управления Федерального казначейства по Республике Хакасия </w:t>
      </w:r>
      <w:r w:rsidR="001465AB">
        <w:rPr>
          <w:sz w:val="28"/>
          <w:szCs w:val="28"/>
        </w:rPr>
        <w:t xml:space="preserve">(далее – Управление) </w:t>
      </w:r>
      <w:r w:rsidR="001465AB" w:rsidRPr="00701C97">
        <w:rPr>
          <w:sz w:val="28"/>
          <w:szCs w:val="28"/>
        </w:rPr>
        <w:t>в 1 </w:t>
      </w:r>
      <w:r w:rsidR="00B43FC4">
        <w:rPr>
          <w:sz w:val="28"/>
          <w:szCs w:val="28"/>
        </w:rPr>
        <w:t>полугодии</w:t>
      </w:r>
      <w:r w:rsidR="001465AB" w:rsidRPr="00701C97">
        <w:rPr>
          <w:sz w:val="28"/>
          <w:szCs w:val="28"/>
        </w:rPr>
        <w:t> 2016 года</w:t>
      </w:r>
      <w:r w:rsidR="00701C97" w:rsidRPr="00701C97">
        <w:rPr>
          <w:sz w:val="28"/>
          <w:szCs w:val="28"/>
        </w:rPr>
        <w:t>.</w:t>
      </w:r>
    </w:p>
    <w:p w:rsidR="00701C97" w:rsidRDefault="00701C97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r w:rsidR="001465AB">
        <w:rPr>
          <w:sz w:val="28"/>
          <w:szCs w:val="28"/>
        </w:rPr>
        <w:t xml:space="preserve">анализа рассчитана оценка качества выполнения Управлением </w:t>
      </w:r>
      <w:r w:rsidR="00D117E5">
        <w:rPr>
          <w:sz w:val="28"/>
          <w:szCs w:val="28"/>
        </w:rPr>
        <w:t>возложенных на него функций</w:t>
      </w:r>
      <w:r w:rsidR="001465AB">
        <w:rPr>
          <w:sz w:val="28"/>
          <w:szCs w:val="28"/>
        </w:rPr>
        <w:t>.</w:t>
      </w:r>
    </w:p>
    <w:p w:rsidR="001465AB" w:rsidRDefault="001465AB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в </w:t>
      </w:r>
      <w:r w:rsidRPr="00701C97">
        <w:rPr>
          <w:sz w:val="28"/>
          <w:szCs w:val="28"/>
        </w:rPr>
        <w:t>1 </w:t>
      </w:r>
      <w:r w:rsidR="00B43FC4">
        <w:rPr>
          <w:sz w:val="28"/>
          <w:szCs w:val="28"/>
        </w:rPr>
        <w:t>полугодии</w:t>
      </w:r>
      <w:r w:rsidRPr="00701C97">
        <w:rPr>
          <w:sz w:val="28"/>
          <w:szCs w:val="28"/>
        </w:rPr>
        <w:t> 2016 года</w:t>
      </w:r>
      <w:r>
        <w:rPr>
          <w:sz w:val="28"/>
          <w:szCs w:val="28"/>
        </w:rPr>
        <w:t xml:space="preserve"> в</w:t>
      </w:r>
      <w:r w:rsidR="00772679">
        <w:rPr>
          <w:sz w:val="28"/>
          <w:szCs w:val="28"/>
        </w:rPr>
        <w:t xml:space="preserve"> онлайн-опросе приняли участие 7 </w:t>
      </w:r>
      <w:r>
        <w:rPr>
          <w:sz w:val="28"/>
          <w:szCs w:val="28"/>
        </w:rPr>
        <w:t>респондент</w:t>
      </w:r>
      <w:r w:rsidR="00772679">
        <w:rPr>
          <w:sz w:val="28"/>
          <w:szCs w:val="28"/>
        </w:rPr>
        <w:t>ов</w:t>
      </w:r>
      <w:r w:rsidR="00D117E5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</w:p>
    <w:p w:rsidR="001465AB" w:rsidRDefault="001465AB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ю</w:t>
      </w:r>
      <w:r w:rsidRPr="001465AB">
        <w:rPr>
          <w:sz w:val="28"/>
          <w:szCs w:val="28"/>
        </w:rPr>
        <w:t>ридическое лицо</w:t>
      </w:r>
      <w:r>
        <w:rPr>
          <w:sz w:val="28"/>
          <w:szCs w:val="28"/>
        </w:rPr>
        <w:t> - и</w:t>
      </w:r>
      <w:r w:rsidRPr="001465AB">
        <w:rPr>
          <w:sz w:val="28"/>
          <w:szCs w:val="28"/>
        </w:rPr>
        <w:t>ная некоммерческая организация</w:t>
      </w:r>
      <w:r>
        <w:rPr>
          <w:sz w:val="28"/>
          <w:szCs w:val="28"/>
        </w:rPr>
        <w:t> – 1 респондент;</w:t>
      </w:r>
    </w:p>
    <w:p w:rsidR="001465AB" w:rsidRDefault="001465AB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ф</w:t>
      </w:r>
      <w:r w:rsidRPr="001465AB">
        <w:rPr>
          <w:sz w:val="28"/>
          <w:szCs w:val="28"/>
        </w:rPr>
        <w:t>изическое лицо</w:t>
      </w:r>
      <w:r>
        <w:rPr>
          <w:sz w:val="28"/>
          <w:szCs w:val="28"/>
        </w:rPr>
        <w:t> - г</w:t>
      </w:r>
      <w:r w:rsidRPr="001465AB">
        <w:rPr>
          <w:sz w:val="28"/>
          <w:szCs w:val="28"/>
        </w:rPr>
        <w:t>осударственный служащий</w:t>
      </w:r>
      <w:r>
        <w:rPr>
          <w:sz w:val="28"/>
          <w:szCs w:val="28"/>
        </w:rPr>
        <w:t> -</w:t>
      </w:r>
      <w:r w:rsidR="00772679">
        <w:rPr>
          <w:sz w:val="28"/>
          <w:szCs w:val="28"/>
        </w:rPr>
        <w:t>6</w:t>
      </w:r>
      <w:r>
        <w:rPr>
          <w:sz w:val="28"/>
          <w:szCs w:val="28"/>
        </w:rPr>
        <w:t> респондент</w:t>
      </w:r>
      <w:r w:rsidR="00772679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235EC9" w:rsidRDefault="001465AB" w:rsidP="0037587F">
      <w:pPr>
        <w:ind w:firstLine="709"/>
        <w:jc w:val="both"/>
        <w:rPr>
          <w:sz w:val="28"/>
          <w:szCs w:val="28"/>
        </w:rPr>
      </w:pPr>
      <w:r w:rsidRPr="00B07747">
        <w:rPr>
          <w:sz w:val="28"/>
          <w:szCs w:val="28"/>
        </w:rPr>
        <w:t>При обработке результатов</w:t>
      </w:r>
      <w:r w:rsidR="00771740">
        <w:rPr>
          <w:sz w:val="28"/>
          <w:szCs w:val="28"/>
        </w:rPr>
        <w:t xml:space="preserve"> </w:t>
      </w:r>
      <w:r w:rsidR="00235EC9">
        <w:rPr>
          <w:sz w:val="28"/>
          <w:szCs w:val="28"/>
        </w:rPr>
        <w:t xml:space="preserve">ответам на вопросы анкеты </w:t>
      </w:r>
      <w:r w:rsidR="00235EC9" w:rsidRPr="00B07747">
        <w:rPr>
          <w:sz w:val="28"/>
          <w:szCs w:val="28"/>
        </w:rPr>
        <w:t>присваивалась балльная оценка от 1 до 4 баллов</w:t>
      </w:r>
      <w:r w:rsidR="00235EC9">
        <w:rPr>
          <w:sz w:val="28"/>
          <w:szCs w:val="28"/>
        </w:rPr>
        <w:t>.</w:t>
      </w:r>
    </w:p>
    <w:p w:rsidR="00235EC9" w:rsidRDefault="00235EC9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именно, </w:t>
      </w:r>
      <w:r w:rsidR="00771740">
        <w:rPr>
          <w:sz w:val="28"/>
          <w:szCs w:val="28"/>
        </w:rPr>
        <w:t xml:space="preserve">словам: </w:t>
      </w:r>
      <w:r>
        <w:rPr>
          <w:sz w:val="28"/>
          <w:szCs w:val="28"/>
        </w:rPr>
        <w:t>«Полностью удовлетворен», «</w:t>
      </w:r>
      <w:r w:rsidRPr="00235EC9">
        <w:rPr>
          <w:sz w:val="28"/>
          <w:szCs w:val="28"/>
        </w:rPr>
        <w:t>Считаю достаточной</w:t>
      </w:r>
      <w:r>
        <w:rPr>
          <w:sz w:val="28"/>
          <w:szCs w:val="28"/>
        </w:rPr>
        <w:t>», «</w:t>
      </w:r>
      <w:r w:rsidRPr="00235EC9">
        <w:rPr>
          <w:sz w:val="28"/>
          <w:szCs w:val="28"/>
        </w:rPr>
        <w:t>Полностью устраивает</w:t>
      </w:r>
      <w:r>
        <w:rPr>
          <w:sz w:val="28"/>
          <w:szCs w:val="28"/>
        </w:rPr>
        <w:t>», «</w:t>
      </w:r>
      <w:r w:rsidRPr="00235EC9">
        <w:rPr>
          <w:sz w:val="28"/>
          <w:szCs w:val="28"/>
        </w:rPr>
        <w:t>Очень доступно</w:t>
      </w:r>
      <w:r>
        <w:rPr>
          <w:sz w:val="28"/>
          <w:szCs w:val="28"/>
        </w:rPr>
        <w:t>», «</w:t>
      </w:r>
      <w:r w:rsidRPr="00235EC9">
        <w:rPr>
          <w:sz w:val="28"/>
          <w:szCs w:val="28"/>
        </w:rPr>
        <w:t>Очень комфортно</w:t>
      </w:r>
      <w:r>
        <w:rPr>
          <w:sz w:val="28"/>
          <w:szCs w:val="28"/>
        </w:rPr>
        <w:t>» присваивалась оценка 4 балла.</w:t>
      </w:r>
    </w:p>
    <w:p w:rsidR="001465AB" w:rsidRDefault="00235EC9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Словам: «</w:t>
      </w:r>
      <w:r w:rsidRPr="00235EC9">
        <w:rPr>
          <w:sz w:val="28"/>
          <w:szCs w:val="28"/>
        </w:rPr>
        <w:t xml:space="preserve">Скорее </w:t>
      </w:r>
      <w:proofErr w:type="gramStart"/>
      <w:r w:rsidRPr="00235EC9">
        <w:rPr>
          <w:sz w:val="28"/>
          <w:szCs w:val="28"/>
        </w:rPr>
        <w:t>удовлетворен</w:t>
      </w:r>
      <w:proofErr w:type="gramEnd"/>
      <w:r>
        <w:rPr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>Считаю скорее достаточной</w:t>
      </w:r>
      <w:r>
        <w:rPr>
          <w:color w:val="000000"/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>Скорее устраивает</w:t>
      </w:r>
      <w:r>
        <w:rPr>
          <w:color w:val="000000"/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>Скорее доступно</w:t>
      </w:r>
      <w:r>
        <w:rPr>
          <w:color w:val="000000"/>
          <w:sz w:val="28"/>
          <w:szCs w:val="28"/>
        </w:rPr>
        <w:t xml:space="preserve">», </w:t>
      </w:r>
      <w:r w:rsidR="009F059D">
        <w:rPr>
          <w:color w:val="000000"/>
          <w:sz w:val="28"/>
          <w:szCs w:val="28"/>
        </w:rPr>
        <w:t>«</w:t>
      </w:r>
      <w:r w:rsidRPr="00235EC9">
        <w:rPr>
          <w:sz w:val="28"/>
          <w:szCs w:val="28"/>
        </w:rPr>
        <w:t>Скорее комфортно</w:t>
      </w:r>
      <w:r w:rsidR="009F059D">
        <w:rPr>
          <w:sz w:val="28"/>
          <w:szCs w:val="28"/>
        </w:rPr>
        <w:t>», присваивалась оценка 3</w:t>
      </w:r>
      <w:r w:rsidR="00D117E5">
        <w:rPr>
          <w:sz w:val="28"/>
          <w:szCs w:val="28"/>
        </w:rPr>
        <w:t> </w:t>
      </w:r>
      <w:r w:rsidR="009F059D" w:rsidRPr="009F059D">
        <w:rPr>
          <w:sz w:val="28"/>
          <w:szCs w:val="28"/>
        </w:rPr>
        <w:t>балла.</w:t>
      </w:r>
    </w:p>
    <w:p w:rsidR="00235EC9" w:rsidRDefault="009F059D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Словам: «</w:t>
      </w:r>
      <w:r w:rsidRPr="00235EC9">
        <w:rPr>
          <w:sz w:val="28"/>
          <w:szCs w:val="28"/>
        </w:rPr>
        <w:t xml:space="preserve">Скорее </w:t>
      </w:r>
      <w:r>
        <w:rPr>
          <w:sz w:val="28"/>
          <w:szCs w:val="28"/>
        </w:rPr>
        <w:t xml:space="preserve">не </w:t>
      </w:r>
      <w:proofErr w:type="gramStart"/>
      <w:r w:rsidRPr="00235EC9">
        <w:rPr>
          <w:sz w:val="28"/>
          <w:szCs w:val="28"/>
        </w:rPr>
        <w:t>удовлетворен</w:t>
      </w:r>
      <w:proofErr w:type="gramEnd"/>
      <w:r>
        <w:rPr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 xml:space="preserve">Считаю скорее </w:t>
      </w:r>
      <w:r>
        <w:rPr>
          <w:color w:val="000000"/>
          <w:sz w:val="28"/>
          <w:szCs w:val="28"/>
        </w:rPr>
        <w:t xml:space="preserve">не </w:t>
      </w:r>
      <w:r w:rsidRPr="00235EC9">
        <w:rPr>
          <w:color w:val="000000"/>
          <w:sz w:val="28"/>
          <w:szCs w:val="28"/>
        </w:rPr>
        <w:t>достаточной</w:t>
      </w:r>
      <w:r>
        <w:rPr>
          <w:color w:val="000000"/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 xml:space="preserve">Скорее </w:t>
      </w:r>
      <w:r>
        <w:rPr>
          <w:color w:val="000000"/>
          <w:sz w:val="28"/>
          <w:szCs w:val="28"/>
        </w:rPr>
        <w:t xml:space="preserve">не </w:t>
      </w:r>
      <w:r w:rsidRPr="00235EC9">
        <w:rPr>
          <w:color w:val="000000"/>
          <w:sz w:val="28"/>
          <w:szCs w:val="28"/>
        </w:rPr>
        <w:t>устраивает</w:t>
      </w:r>
      <w:r>
        <w:rPr>
          <w:color w:val="000000"/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 xml:space="preserve">Скорее </w:t>
      </w:r>
      <w:r>
        <w:rPr>
          <w:color w:val="000000"/>
          <w:sz w:val="28"/>
          <w:szCs w:val="28"/>
        </w:rPr>
        <w:t xml:space="preserve">не </w:t>
      </w:r>
      <w:r w:rsidRPr="00235EC9">
        <w:rPr>
          <w:color w:val="000000"/>
          <w:sz w:val="28"/>
          <w:szCs w:val="28"/>
        </w:rPr>
        <w:t>доступно</w:t>
      </w:r>
      <w:r>
        <w:rPr>
          <w:color w:val="000000"/>
          <w:sz w:val="28"/>
          <w:szCs w:val="28"/>
        </w:rPr>
        <w:t>», «</w:t>
      </w:r>
      <w:r w:rsidRPr="00235EC9">
        <w:rPr>
          <w:sz w:val="28"/>
          <w:szCs w:val="28"/>
        </w:rPr>
        <w:t xml:space="preserve">Скорее </w:t>
      </w:r>
      <w:r>
        <w:rPr>
          <w:sz w:val="28"/>
          <w:szCs w:val="28"/>
        </w:rPr>
        <w:t xml:space="preserve">не </w:t>
      </w:r>
      <w:r w:rsidRPr="00235EC9">
        <w:rPr>
          <w:sz w:val="28"/>
          <w:szCs w:val="28"/>
        </w:rPr>
        <w:t>комфортно</w:t>
      </w:r>
      <w:r>
        <w:rPr>
          <w:sz w:val="28"/>
          <w:szCs w:val="28"/>
        </w:rPr>
        <w:t>», присваивалась оценка 2</w:t>
      </w:r>
      <w:r w:rsidRPr="009F059D">
        <w:rPr>
          <w:sz w:val="28"/>
          <w:szCs w:val="28"/>
        </w:rPr>
        <w:t xml:space="preserve"> балла.</w:t>
      </w:r>
    </w:p>
    <w:p w:rsidR="009F059D" w:rsidRDefault="009F059D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Словам: «Не </w:t>
      </w:r>
      <w:r w:rsidRPr="00235EC9">
        <w:rPr>
          <w:sz w:val="28"/>
          <w:szCs w:val="28"/>
        </w:rPr>
        <w:t>удовлетворен</w:t>
      </w:r>
      <w:r>
        <w:rPr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 xml:space="preserve">Считаю </w:t>
      </w:r>
      <w:r>
        <w:rPr>
          <w:color w:val="000000"/>
          <w:sz w:val="28"/>
          <w:szCs w:val="28"/>
        </w:rPr>
        <w:t xml:space="preserve">не </w:t>
      </w:r>
      <w:r w:rsidRPr="00235EC9">
        <w:rPr>
          <w:color w:val="000000"/>
          <w:sz w:val="28"/>
          <w:szCs w:val="28"/>
        </w:rPr>
        <w:t>достаточной</w:t>
      </w:r>
      <w:r>
        <w:rPr>
          <w:color w:val="000000"/>
          <w:sz w:val="28"/>
          <w:szCs w:val="28"/>
        </w:rPr>
        <w:t xml:space="preserve">», «Не </w:t>
      </w:r>
      <w:r w:rsidRPr="00235EC9">
        <w:rPr>
          <w:color w:val="000000"/>
          <w:sz w:val="28"/>
          <w:szCs w:val="28"/>
        </w:rPr>
        <w:t>устраивает</w:t>
      </w:r>
      <w:r>
        <w:rPr>
          <w:color w:val="000000"/>
          <w:sz w:val="28"/>
          <w:szCs w:val="28"/>
        </w:rPr>
        <w:t xml:space="preserve">», «Не </w:t>
      </w:r>
      <w:r w:rsidRPr="00235EC9">
        <w:rPr>
          <w:color w:val="000000"/>
          <w:sz w:val="28"/>
          <w:szCs w:val="28"/>
        </w:rPr>
        <w:t>доступно</w:t>
      </w:r>
      <w:r>
        <w:rPr>
          <w:color w:val="000000"/>
          <w:sz w:val="28"/>
          <w:szCs w:val="28"/>
        </w:rPr>
        <w:t>», «</w:t>
      </w:r>
      <w:r>
        <w:rPr>
          <w:sz w:val="28"/>
          <w:szCs w:val="28"/>
        </w:rPr>
        <w:t xml:space="preserve">Не </w:t>
      </w:r>
      <w:r w:rsidRPr="00235EC9">
        <w:rPr>
          <w:sz w:val="28"/>
          <w:szCs w:val="28"/>
        </w:rPr>
        <w:t>комфортно</w:t>
      </w:r>
      <w:r>
        <w:rPr>
          <w:sz w:val="28"/>
          <w:szCs w:val="28"/>
        </w:rPr>
        <w:t>», присваивалась оценка 1</w:t>
      </w:r>
      <w:r w:rsidRPr="009F059D">
        <w:rPr>
          <w:sz w:val="28"/>
          <w:szCs w:val="28"/>
        </w:rPr>
        <w:t xml:space="preserve"> балл.</w:t>
      </w:r>
    </w:p>
    <w:p w:rsidR="0037587F" w:rsidRDefault="0037587F" w:rsidP="007D6D00">
      <w:pPr>
        <w:jc w:val="center"/>
        <w:outlineLvl w:val="0"/>
        <w:rPr>
          <w:b/>
          <w:color w:val="000000"/>
          <w:sz w:val="28"/>
          <w:szCs w:val="28"/>
        </w:rPr>
      </w:pPr>
    </w:p>
    <w:p w:rsidR="007D6D00" w:rsidRDefault="007D6D00" w:rsidP="007D6D00">
      <w:pPr>
        <w:jc w:val="center"/>
        <w:outlineLvl w:val="0"/>
        <w:rPr>
          <w:b/>
          <w:sz w:val="28"/>
          <w:szCs w:val="28"/>
        </w:rPr>
      </w:pPr>
      <w:r w:rsidRPr="007D6D00">
        <w:rPr>
          <w:b/>
          <w:color w:val="000000"/>
          <w:sz w:val="28"/>
          <w:szCs w:val="28"/>
        </w:rPr>
        <w:t xml:space="preserve">Таблица № 1 </w:t>
      </w:r>
      <w:r w:rsidRPr="007D6D00">
        <w:rPr>
          <w:b/>
          <w:sz w:val="28"/>
          <w:szCs w:val="28"/>
        </w:rPr>
        <w:t xml:space="preserve">Информация о результатах онлайн-опросов посетителей Интернет-сайта Управления в 1 </w:t>
      </w:r>
      <w:r w:rsidR="00D87C01">
        <w:rPr>
          <w:b/>
          <w:sz w:val="28"/>
          <w:szCs w:val="28"/>
        </w:rPr>
        <w:t>полугодии</w:t>
      </w:r>
      <w:bookmarkStart w:id="0" w:name="_GoBack"/>
      <w:bookmarkEnd w:id="0"/>
      <w:r w:rsidRPr="007D6D00">
        <w:rPr>
          <w:b/>
          <w:sz w:val="28"/>
          <w:szCs w:val="28"/>
        </w:rPr>
        <w:t xml:space="preserve"> 2016 года</w:t>
      </w:r>
    </w:p>
    <w:p w:rsidR="007D6D00" w:rsidRPr="007D6D00" w:rsidRDefault="007D6D00" w:rsidP="007D6D00">
      <w:pPr>
        <w:jc w:val="center"/>
        <w:outlineLvl w:val="0"/>
        <w:rPr>
          <w:b/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617"/>
        <w:gridCol w:w="2680"/>
        <w:gridCol w:w="5223"/>
        <w:gridCol w:w="1701"/>
      </w:tblGrid>
      <w:tr w:rsidR="007D6D00" w:rsidRPr="007D6D00" w:rsidTr="003F4A04">
        <w:trPr>
          <w:trHeight w:val="96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Pr="007D6D00" w:rsidRDefault="007D6D00" w:rsidP="003F4A0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6D00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7D6D00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7D6D00">
              <w:rPr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Pr="007D6D00" w:rsidRDefault="007D6D00" w:rsidP="003F4A0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6D00">
              <w:rPr>
                <w:b/>
                <w:bCs/>
                <w:color w:val="000000"/>
                <w:sz w:val="28"/>
                <w:szCs w:val="28"/>
              </w:rPr>
              <w:t>Вопрос</w:t>
            </w:r>
          </w:p>
        </w:tc>
        <w:tc>
          <w:tcPr>
            <w:tcW w:w="5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Pr="007D6D00" w:rsidRDefault="007D6D00" w:rsidP="003F4A0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6D00">
              <w:rPr>
                <w:b/>
                <w:bCs/>
                <w:color w:val="000000"/>
                <w:sz w:val="28"/>
                <w:szCs w:val="28"/>
              </w:rPr>
              <w:t>Варианты ответа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Pr="007D6D00" w:rsidRDefault="007D6D00" w:rsidP="003F4A0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7D6D00">
              <w:rPr>
                <w:b/>
                <w:bCs/>
                <w:color w:val="000000"/>
                <w:sz w:val="28"/>
                <w:szCs w:val="28"/>
              </w:rPr>
              <w:t>Коли-</w:t>
            </w:r>
            <w:proofErr w:type="spellStart"/>
            <w:r w:rsidRPr="007D6D00">
              <w:rPr>
                <w:b/>
                <w:bCs/>
                <w:color w:val="000000"/>
                <w:sz w:val="28"/>
                <w:szCs w:val="28"/>
              </w:rPr>
              <w:t>чество</w:t>
            </w:r>
            <w:proofErr w:type="spellEnd"/>
            <w:proofErr w:type="gramEnd"/>
            <w:r w:rsidRPr="007D6D00">
              <w:rPr>
                <w:b/>
                <w:bCs/>
                <w:color w:val="000000"/>
                <w:sz w:val="28"/>
                <w:szCs w:val="28"/>
              </w:rPr>
              <w:t xml:space="preserve"> ответов</w:t>
            </w:r>
          </w:p>
        </w:tc>
      </w:tr>
      <w:tr w:rsidR="007D6D00" w:rsidTr="003F4A04">
        <w:trPr>
          <w:trHeight w:val="96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Насколько Вы удовлетворены наполненностью информационной составляющей интернет-сайта управления Федерального казначейства по субъекту Российской Федерации?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Полностью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96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(взаимодействовали)?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взаимодействовал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146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Насколько Вы удовлетворены уровнем </w:t>
            </w:r>
            <w:proofErr w:type="gramStart"/>
            <w:r>
              <w:rPr>
                <w:color w:val="000000"/>
                <w:sz w:val="28"/>
                <w:szCs w:val="28"/>
              </w:rPr>
              <w:t>культуры общения сотрудников управления Федерального казначейства</w:t>
            </w:r>
            <w:proofErr w:type="gramEnd"/>
            <w:r>
              <w:rPr>
                <w:color w:val="000000"/>
                <w:sz w:val="28"/>
                <w:szCs w:val="28"/>
              </w:rPr>
              <w:br/>
              <w:t>по субъекту Российской Федерации, с которыми Вы взаимодействуете (взаимодействовали)?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взаимодействовал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76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Как часто Вы обращаетесь в управление Федерального казначейства по субъекту Российской Федерации?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Несколько раз в неделю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Несколько раз в месяц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Несколько раз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 в год или реже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обращаюсь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78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77267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Как долго Вы взаимодействуете с управлением Федерального казначейства</w:t>
            </w:r>
            <w:r w:rsidR="0077267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по субъекту Российской Федерации?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Более 10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Более 5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Более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Менее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взаимодействовал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72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Считаю достаточной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Считаю скорее достаточной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Считаю скорее не достаточной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Считаю не достаточной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167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рассмотрения представленных документов, ответов на электронные сообщения и телефонные звонки)?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99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Устраивает ли Вас форма электронного обращения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Полностью устраивает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устраивает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не устраивает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устраивает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103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130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Насколько Вы удовлетворены наполненностью информационной составляющей подраздела интернет-сайта управления Федерального казначейства по субъекту Российской Федерации, посвященного противодействию коррупции?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Нет ответа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96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Степень доступности помещений управления Федерального казначейства по субъекту Российской Федерации для людей с ограниченными возможностями?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Очень доступно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доступно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не доступно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доступно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67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Очень комфортно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комфортно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не комфортно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комфортно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140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Насколько Вы удовлетворены информативностью и наполненностью информационных стендов, расположенных в общедоступных местах (помещениях) управления Федерального казначейства по субъекту Российской Федерации?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164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Насколько Вы удовлетворены качеством и своевременностью осуществления полномочий 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(автономных) учреждений?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115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Насколько Вы удовлетворены наполненностью информационно - аналитической системы ключевых </w:t>
            </w:r>
            <w:proofErr w:type="gramStart"/>
            <w:r>
              <w:rPr>
                <w:color w:val="000000"/>
                <w:sz w:val="28"/>
                <w:szCs w:val="28"/>
              </w:rPr>
              <w:t>показателей эффективности исполнения бюджетов бюджетной системы Российской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Федерации (КПЭ)?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72679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Скорее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D6D00" w:rsidTr="003F4A04">
        <w:trPr>
          <w:trHeight w:val="37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00" w:rsidRDefault="007D6D00" w:rsidP="003F4A0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7D6D00" w:rsidRDefault="007D6D00" w:rsidP="0037587F">
      <w:pPr>
        <w:ind w:firstLine="709"/>
        <w:jc w:val="both"/>
        <w:outlineLvl w:val="0"/>
        <w:rPr>
          <w:sz w:val="28"/>
          <w:szCs w:val="28"/>
        </w:rPr>
      </w:pPr>
    </w:p>
    <w:p w:rsidR="00FB0827" w:rsidRDefault="00FB0827" w:rsidP="0037587F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Всеми респондентами, принимавшими участие в онлайн-опросе, на все вопросы анкеты дана максимальная оценка 4 балла.</w:t>
      </w:r>
    </w:p>
    <w:p w:rsidR="00D117E5" w:rsidRDefault="00FB0827" w:rsidP="0037587F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Таким образом, о</w:t>
      </w:r>
      <w:r w:rsidR="00D117E5">
        <w:rPr>
          <w:sz w:val="28"/>
          <w:szCs w:val="28"/>
        </w:rPr>
        <w:t>ценка качества выполнения Управлением возложенных на него функций</w:t>
      </w:r>
      <w:r w:rsidR="00D117E5" w:rsidRPr="00D117E5">
        <w:rPr>
          <w:sz w:val="28"/>
          <w:szCs w:val="28"/>
        </w:rPr>
        <w:t xml:space="preserve"> </w:t>
      </w:r>
      <w:r w:rsidR="00D117E5">
        <w:rPr>
          <w:sz w:val="28"/>
          <w:szCs w:val="28"/>
        </w:rPr>
        <w:t>составила максимальное количество баллов – 4 балла.</w:t>
      </w:r>
    </w:p>
    <w:p w:rsidR="00655DA3" w:rsidRDefault="00D87C01" w:rsidP="00D117E5">
      <w:pPr>
        <w:tabs>
          <w:tab w:val="num" w:pos="993"/>
        </w:tabs>
        <w:spacing w:line="360" w:lineRule="auto"/>
        <w:ind w:firstLine="709"/>
        <w:jc w:val="both"/>
      </w:pPr>
    </w:p>
    <w:sectPr w:rsidR="00655DA3" w:rsidSect="00D117E5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E05" w:rsidRDefault="004A7E05" w:rsidP="004A7E05">
      <w:r>
        <w:separator/>
      </w:r>
    </w:p>
  </w:endnote>
  <w:endnote w:type="continuationSeparator" w:id="0">
    <w:p w:rsidR="004A7E05" w:rsidRDefault="004A7E05" w:rsidP="004A7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E05" w:rsidRDefault="004A7E05" w:rsidP="004A7E05">
      <w:r>
        <w:separator/>
      </w:r>
    </w:p>
  </w:footnote>
  <w:footnote w:type="continuationSeparator" w:id="0">
    <w:p w:rsidR="004A7E05" w:rsidRDefault="004A7E05" w:rsidP="004A7E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1244951"/>
      <w:docPartObj>
        <w:docPartGallery w:val="Page Numbers (Top of Page)"/>
        <w:docPartUnique/>
      </w:docPartObj>
    </w:sdtPr>
    <w:sdtEndPr/>
    <w:sdtContent>
      <w:p w:rsidR="004A7E05" w:rsidRDefault="004A7E0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7C01">
          <w:rPr>
            <w:noProof/>
          </w:rPr>
          <w:t>5</w:t>
        </w:r>
        <w:r>
          <w:fldChar w:fldCharType="end"/>
        </w:r>
      </w:p>
    </w:sdtContent>
  </w:sdt>
  <w:p w:rsidR="004A7E05" w:rsidRDefault="004A7E0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141E"/>
    <w:multiLevelType w:val="hybridMultilevel"/>
    <w:tmpl w:val="DF229786"/>
    <w:lvl w:ilvl="0" w:tplc="10D8AFDC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370"/>
        </w:tabs>
        <w:ind w:left="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90"/>
        </w:tabs>
        <w:ind w:left="10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10"/>
        </w:tabs>
        <w:ind w:left="1810" w:hanging="360"/>
      </w:pPr>
      <w:rPr>
        <w:rFonts w:ascii="Symbol" w:hAnsi="Symbol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2530"/>
        </w:tabs>
        <w:ind w:left="2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50"/>
        </w:tabs>
        <w:ind w:left="3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70"/>
        </w:tabs>
        <w:ind w:left="3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90"/>
        </w:tabs>
        <w:ind w:left="4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10"/>
        </w:tabs>
        <w:ind w:left="54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8B6"/>
    <w:rsid w:val="001465AB"/>
    <w:rsid w:val="001C48F4"/>
    <w:rsid w:val="001D7CBE"/>
    <w:rsid w:val="00235EC9"/>
    <w:rsid w:val="0037587F"/>
    <w:rsid w:val="0039338F"/>
    <w:rsid w:val="00404A45"/>
    <w:rsid w:val="004A482B"/>
    <w:rsid w:val="004A7E05"/>
    <w:rsid w:val="006E5F03"/>
    <w:rsid w:val="00701C97"/>
    <w:rsid w:val="0076217F"/>
    <w:rsid w:val="00771740"/>
    <w:rsid w:val="00772679"/>
    <w:rsid w:val="007D1777"/>
    <w:rsid w:val="007D6D00"/>
    <w:rsid w:val="007F7910"/>
    <w:rsid w:val="00865ABE"/>
    <w:rsid w:val="008908B6"/>
    <w:rsid w:val="00901EDB"/>
    <w:rsid w:val="009133C8"/>
    <w:rsid w:val="009B0D69"/>
    <w:rsid w:val="009C5EA4"/>
    <w:rsid w:val="009D2831"/>
    <w:rsid w:val="009F059D"/>
    <w:rsid w:val="00A33489"/>
    <w:rsid w:val="00A758F5"/>
    <w:rsid w:val="00B16812"/>
    <w:rsid w:val="00B43FC4"/>
    <w:rsid w:val="00BF10A8"/>
    <w:rsid w:val="00C67F11"/>
    <w:rsid w:val="00C978B4"/>
    <w:rsid w:val="00D117E5"/>
    <w:rsid w:val="00D208D5"/>
    <w:rsid w:val="00D535C2"/>
    <w:rsid w:val="00D85A2B"/>
    <w:rsid w:val="00D87C01"/>
    <w:rsid w:val="00DD7C35"/>
    <w:rsid w:val="00E328C1"/>
    <w:rsid w:val="00E56F4F"/>
    <w:rsid w:val="00EB66A0"/>
    <w:rsid w:val="00FB0827"/>
    <w:rsid w:val="00FD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08B6"/>
    <w:pPr>
      <w:spacing w:line="360" w:lineRule="auto"/>
      <w:ind w:right="-483"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908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4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64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08B6"/>
    <w:pPr>
      <w:spacing w:line="360" w:lineRule="auto"/>
      <w:ind w:right="-483"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908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4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64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belskih</dc:creator>
  <cp:keywords/>
  <dc:description/>
  <cp:lastModifiedBy>Гончаревич Н.А.</cp:lastModifiedBy>
  <cp:revision>12</cp:revision>
  <cp:lastPrinted>2016-07-04T04:33:00Z</cp:lastPrinted>
  <dcterms:created xsi:type="dcterms:W3CDTF">2016-04-06T04:38:00Z</dcterms:created>
  <dcterms:modified xsi:type="dcterms:W3CDTF">2016-07-04T04:34:00Z</dcterms:modified>
</cp:coreProperties>
</file>