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7A2" w:rsidRPr="006A3B22" w:rsidRDefault="000107A2" w:rsidP="000107A2">
      <w:pPr>
        <w:spacing w:line="360" w:lineRule="atLeast"/>
        <w:jc w:val="both"/>
        <w:outlineLvl w:val="0"/>
        <w:rPr>
          <w:color w:val="000000" w:themeColor="text1"/>
          <w:sz w:val="28"/>
          <w:szCs w:val="28"/>
        </w:rPr>
      </w:pPr>
      <w:r w:rsidRPr="006A3B22">
        <w:rPr>
          <w:color w:val="000000"/>
          <w:sz w:val="28"/>
          <w:szCs w:val="28"/>
        </w:rPr>
        <w:t>Таблица № 1.</w:t>
      </w:r>
      <w:r w:rsidRPr="006A3B22">
        <w:rPr>
          <w:color w:val="000000" w:themeColor="text1"/>
          <w:sz w:val="28"/>
          <w:szCs w:val="28"/>
        </w:rPr>
        <w:t xml:space="preserve"> Результат оценки эффективности взаимодействия Управления с респондентами по 10 вопросам</w:t>
      </w: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06"/>
        <w:gridCol w:w="4470"/>
        <w:gridCol w:w="879"/>
        <w:gridCol w:w="953"/>
        <w:gridCol w:w="872"/>
        <w:gridCol w:w="790"/>
        <w:gridCol w:w="960"/>
        <w:gridCol w:w="1202"/>
      </w:tblGrid>
      <w:tr w:rsidR="000107A2" w:rsidRPr="00EE56F1" w:rsidTr="000107A2">
        <w:trPr>
          <w:trHeight w:val="585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bookmarkStart w:id="0" w:name="_GoBack"/>
            <w:bookmarkEnd w:id="0"/>
            <w:r w:rsidRPr="00EE56F1">
              <w:rPr>
                <w:b/>
                <w:bCs/>
                <w:color w:val="000000" w:themeColor="text1"/>
              </w:rPr>
              <w:t>Вопросы анкеты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Варианты оценки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Средний балл</w:t>
            </w:r>
          </w:p>
        </w:tc>
      </w:tr>
      <w:tr w:rsidR="000107A2" w:rsidRPr="00EE56F1" w:rsidTr="000107A2">
        <w:trPr>
          <w:trHeight w:val="236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 xml:space="preserve">Полностью </w:t>
            </w:r>
            <w:proofErr w:type="gramStart"/>
            <w:r w:rsidRPr="00EE56F1">
              <w:rPr>
                <w:b/>
                <w:bCs/>
                <w:color w:val="000000" w:themeColor="text1"/>
              </w:rPr>
              <w:t>удовлетворены</w:t>
            </w:r>
            <w:proofErr w:type="gramEnd"/>
            <w:r w:rsidRPr="00EE56F1">
              <w:rPr>
                <w:b/>
                <w:bCs/>
                <w:color w:val="000000" w:themeColor="text1"/>
              </w:rPr>
              <w:t xml:space="preserve"> </w:t>
            </w:r>
            <w:r w:rsidRPr="00EE56F1">
              <w:rPr>
                <w:b/>
                <w:bCs/>
                <w:color w:val="000000" w:themeColor="text1"/>
              </w:rPr>
              <w:br/>
              <w:t>(4 балла)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 xml:space="preserve">Скорее </w:t>
            </w:r>
            <w:r w:rsidRPr="00EE56F1">
              <w:rPr>
                <w:b/>
                <w:bCs/>
                <w:color w:val="000000" w:themeColor="text1"/>
              </w:rPr>
              <w:br/>
            </w:r>
            <w:proofErr w:type="gramStart"/>
            <w:r w:rsidRPr="00EE56F1">
              <w:rPr>
                <w:b/>
                <w:bCs/>
                <w:color w:val="000000" w:themeColor="text1"/>
              </w:rPr>
              <w:t>удовлетворены</w:t>
            </w:r>
            <w:proofErr w:type="gramEnd"/>
            <w:r w:rsidRPr="00EE56F1">
              <w:rPr>
                <w:b/>
                <w:bCs/>
                <w:color w:val="000000" w:themeColor="text1"/>
              </w:rPr>
              <w:t xml:space="preserve">  </w:t>
            </w:r>
            <w:r w:rsidRPr="00EE56F1">
              <w:rPr>
                <w:b/>
                <w:bCs/>
                <w:color w:val="000000" w:themeColor="text1"/>
              </w:rPr>
              <w:br/>
              <w:t>(3 балла)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 xml:space="preserve">Скорее </w:t>
            </w:r>
            <w:r w:rsidRPr="00EE56F1">
              <w:rPr>
                <w:b/>
                <w:bCs/>
                <w:color w:val="000000" w:themeColor="text1"/>
              </w:rPr>
              <w:br/>
              <w:t xml:space="preserve">не </w:t>
            </w:r>
            <w:proofErr w:type="gramStart"/>
            <w:r w:rsidRPr="00EE56F1">
              <w:rPr>
                <w:b/>
                <w:bCs/>
                <w:color w:val="000000" w:themeColor="text1"/>
              </w:rPr>
              <w:t>удовлетворены</w:t>
            </w:r>
            <w:proofErr w:type="gramEnd"/>
            <w:r w:rsidRPr="00EE56F1">
              <w:rPr>
                <w:b/>
                <w:bCs/>
                <w:color w:val="000000" w:themeColor="text1"/>
              </w:rPr>
              <w:t xml:space="preserve"> </w:t>
            </w:r>
            <w:r w:rsidRPr="00EE56F1">
              <w:rPr>
                <w:b/>
                <w:bCs/>
                <w:color w:val="000000" w:themeColor="text1"/>
              </w:rPr>
              <w:br/>
              <w:t>(2 балла)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 xml:space="preserve">Не </w:t>
            </w:r>
            <w:proofErr w:type="gramStart"/>
            <w:r w:rsidRPr="00EE56F1">
              <w:rPr>
                <w:b/>
                <w:bCs/>
                <w:color w:val="000000" w:themeColor="text1"/>
              </w:rPr>
              <w:t>удовлетворены</w:t>
            </w:r>
            <w:proofErr w:type="gramEnd"/>
            <w:r w:rsidRPr="00EE56F1">
              <w:rPr>
                <w:b/>
                <w:bCs/>
                <w:color w:val="000000" w:themeColor="text1"/>
              </w:rPr>
              <w:t xml:space="preserve"> </w:t>
            </w:r>
            <w:r w:rsidRPr="00EE56F1">
              <w:rPr>
                <w:b/>
                <w:bCs/>
                <w:color w:val="000000" w:themeColor="text1"/>
              </w:rPr>
              <w:br/>
              <w:t>(1 балл)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</w:p>
        </w:tc>
      </w:tr>
      <w:tr w:rsidR="000107A2" w:rsidRPr="00EE56F1" w:rsidTr="000107A2">
        <w:trPr>
          <w:trHeight w:val="3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7A2" w:rsidRPr="00EE56F1" w:rsidRDefault="000107A2" w:rsidP="00105679">
            <w:pPr>
              <w:jc w:val="center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667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Удовлетворены ли Вы объемом и качеством информации, размещенной на Интернет - сайте УФК?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49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46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79</w:t>
            </w:r>
            <w:r>
              <w:rPr>
                <w:color w:val="000000" w:themeColor="text1"/>
              </w:rPr>
              <w:t>,0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21</w:t>
            </w:r>
            <w:r>
              <w:rPr>
                <w:color w:val="000000" w:themeColor="text1"/>
              </w:rPr>
              <w:t>,0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191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196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3,8</w:t>
            </w:r>
          </w:p>
        </w:tc>
      </w:tr>
      <w:tr w:rsidR="000107A2" w:rsidRPr="00EE56F1" w:rsidTr="000107A2">
        <w:trPr>
          <w:trHeight w:val="15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 xml:space="preserve">Насколько Вы удовлетворены в процессе взаимодействия своевременностью получения от УФК информации, связанной с изменениями в нормативных правовых актах, технологических процедурах? 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37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85</w:t>
            </w:r>
            <w:r>
              <w:rPr>
                <w:color w:val="000000" w:themeColor="text1"/>
              </w:rPr>
              <w:t>,5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4,5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17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105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Насколько Вы удовлетворены качеством осуществления сотрудниками  УФК операций на открытых Вам лицевых счетах?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52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1,9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,1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24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228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15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192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45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85</w:t>
            </w:r>
            <w:r>
              <w:rPr>
                <w:color w:val="000000" w:themeColor="text1"/>
              </w:rPr>
              <w:t>,5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4,5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2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675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Как Вы оцениваете налаженность взаимоотношений между сотрудниками УФК  и Вами?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48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1,9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,1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22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228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15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9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Как Вы оцениваете своевременность и качество оказания практической помощи сотрудниками  УФК при возникновении внештатных ситуаций?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48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85,5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14,5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239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</w:t>
            </w:r>
            <w:r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102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7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Удовлетворены ли Вы уровнем культуры делового общения сотрудников  УФК, с которыми взаимодействуете?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52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87</w:t>
            </w:r>
            <w:r>
              <w:rPr>
                <w:color w:val="000000" w:themeColor="text1"/>
              </w:rPr>
              <w:t>,1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12,9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25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1305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Как Вы оцениваете работу сотрудников УФК по оказанию поддержки представителям учреждения при работе с Официальными сайтами?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52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82</w:t>
            </w:r>
            <w:r>
              <w:rPr>
                <w:color w:val="000000" w:themeColor="text1"/>
              </w:rPr>
              <w:t>,3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17,7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161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3,8</w:t>
            </w:r>
          </w:p>
        </w:tc>
      </w:tr>
      <w:tr w:rsidR="000107A2" w:rsidRPr="00EE56F1" w:rsidTr="000107A2">
        <w:trPr>
          <w:trHeight w:val="105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9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Насколько Вы удовлетворены профессиональным уровнем сотрудников УФК, с которыми Вы взаимодействуете?</w:t>
            </w:r>
          </w:p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48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87</w:t>
            </w:r>
            <w:r>
              <w:rPr>
                <w:color w:val="000000" w:themeColor="text1"/>
              </w:rPr>
              <w:t>,1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2,9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193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  <w:tr w:rsidR="000107A2" w:rsidRPr="00EE56F1" w:rsidTr="000107A2">
        <w:trPr>
          <w:trHeight w:val="96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107A2" w:rsidRPr="00EE56F1" w:rsidRDefault="000107A2" w:rsidP="00105679">
            <w:pPr>
              <w:jc w:val="center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55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62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46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8,7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11</w:t>
            </w:r>
            <w:r>
              <w:rPr>
                <w:color w:val="000000" w:themeColor="text1"/>
              </w:rPr>
              <w:t>,3</w:t>
            </w:r>
            <w:r w:rsidRPr="00EE56F1">
              <w:rPr>
                <w:color w:val="000000" w:themeColor="text1"/>
              </w:rPr>
              <w:t>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100%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  <w:r w:rsidRPr="00EE56F1">
              <w:rPr>
                <w:color w:val="000000" w:themeColor="text1"/>
              </w:rPr>
              <w:t> </w:t>
            </w:r>
          </w:p>
        </w:tc>
      </w:tr>
      <w:tr w:rsidR="000107A2" w:rsidRPr="00EE56F1" w:rsidTr="000107A2">
        <w:trPr>
          <w:trHeight w:val="167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07A2" w:rsidRPr="00EE56F1" w:rsidRDefault="000107A2" w:rsidP="00105679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7A2" w:rsidRPr="00EE56F1" w:rsidRDefault="000107A2" w:rsidP="00105679">
            <w:pPr>
              <w:jc w:val="both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21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7A2" w:rsidRPr="00EE56F1" w:rsidRDefault="000107A2" w:rsidP="00105679">
            <w:pPr>
              <w:jc w:val="right"/>
              <w:rPr>
                <w:b/>
                <w:bCs/>
                <w:color w:val="000000" w:themeColor="text1"/>
              </w:rPr>
            </w:pPr>
            <w:r w:rsidRPr="00EE56F1">
              <w:rPr>
                <w:b/>
                <w:bCs/>
                <w:color w:val="000000" w:themeColor="text1"/>
              </w:rPr>
              <w:t>3,9</w:t>
            </w:r>
          </w:p>
        </w:tc>
      </w:tr>
    </w:tbl>
    <w:p w:rsidR="000107A2" w:rsidRDefault="000107A2" w:rsidP="000107A2">
      <w:pPr>
        <w:rPr>
          <w:color w:val="000000" w:themeColor="text1"/>
          <w:sz w:val="28"/>
          <w:szCs w:val="28"/>
        </w:rPr>
      </w:pPr>
    </w:p>
    <w:p w:rsidR="00120F3C" w:rsidRDefault="00120F3C"/>
    <w:sectPr w:rsidR="00120F3C" w:rsidSect="000107A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7A2"/>
    <w:rsid w:val="000107A2"/>
    <w:rsid w:val="0012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Шастова Анастасия Васильевна</dc:creator>
  <cp:keywords/>
  <dc:description/>
  <cp:lastModifiedBy>Шастова Анастасия Васильевна</cp:lastModifiedBy>
  <cp:revision>1</cp:revision>
  <dcterms:created xsi:type="dcterms:W3CDTF">2016-09-27T09:21:00Z</dcterms:created>
  <dcterms:modified xsi:type="dcterms:W3CDTF">2016-09-27T09:22:00Z</dcterms:modified>
</cp:coreProperties>
</file>